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E06A0" w14:textId="77777777" w:rsidR="00E86EBE" w:rsidRDefault="00D1049F">
      <w:pPr>
        <w:pStyle w:val="Heading1"/>
        <w:keepNext w:val="0"/>
        <w:keepLines w:val="0"/>
        <w:shd w:val="clear" w:color="auto" w:fill="FFFFFF"/>
        <w:spacing w:before="0" w:after="0"/>
        <w:rPr>
          <w:b/>
          <w:sz w:val="24"/>
          <w:szCs w:val="24"/>
          <w:shd w:val="clear" w:color="auto" w:fill="B6D7A8"/>
        </w:rPr>
      </w:pPr>
      <w:bookmarkStart w:id="0" w:name="_z4yijjq3m91u" w:colFirst="0" w:colLast="0"/>
      <w:bookmarkEnd w:id="0"/>
      <w:r>
        <w:rPr>
          <w:b/>
          <w:sz w:val="24"/>
          <w:szCs w:val="24"/>
          <w:shd w:val="clear" w:color="auto" w:fill="B6D7A8"/>
        </w:rPr>
        <w:t>DRAFT</w:t>
      </w:r>
    </w:p>
    <w:p w14:paraId="6ABE06A1" w14:textId="77777777" w:rsidR="00E86EBE" w:rsidRDefault="00E86EBE">
      <w:pPr>
        <w:pStyle w:val="Heading1"/>
        <w:keepNext w:val="0"/>
        <w:keepLines w:val="0"/>
        <w:shd w:val="clear" w:color="auto" w:fill="FFFFFF"/>
        <w:spacing w:before="0" w:after="0"/>
        <w:rPr>
          <w:b/>
          <w:sz w:val="24"/>
          <w:szCs w:val="24"/>
        </w:rPr>
      </w:pPr>
      <w:bookmarkStart w:id="1" w:name="_yykfbh6xsyy6" w:colFirst="0" w:colLast="0"/>
      <w:bookmarkEnd w:id="1"/>
    </w:p>
    <w:p w14:paraId="6ABE06A2" w14:textId="77777777" w:rsidR="00E86EBE" w:rsidRDefault="00D1049F">
      <w:pPr>
        <w:widowControl w:val="0"/>
        <w:rPr>
          <w:b/>
          <w:color w:val="0E101A"/>
          <w:sz w:val="28"/>
          <w:szCs w:val="28"/>
        </w:rPr>
      </w:pPr>
      <w:r>
        <w:rPr>
          <w:b/>
          <w:color w:val="0E101A"/>
          <w:sz w:val="28"/>
          <w:szCs w:val="28"/>
        </w:rPr>
        <w:t>CHTA Presents Caribbean Travel Forum 2024: Visioning A New Tourism Landscape for the Caribbean</w:t>
      </w:r>
    </w:p>
    <w:p w14:paraId="6ABE06A3" w14:textId="77777777" w:rsidR="00E86EBE" w:rsidRDefault="00E86EBE">
      <w:pPr>
        <w:widowControl w:val="0"/>
        <w:rPr>
          <w:color w:val="0E101A"/>
          <w:sz w:val="24"/>
          <w:szCs w:val="24"/>
        </w:rPr>
      </w:pPr>
    </w:p>
    <w:p w14:paraId="6ABE06A4" w14:textId="2E31B831" w:rsidR="00E86EBE" w:rsidRDefault="00D1049F">
      <w:pPr>
        <w:widowControl w:val="0"/>
        <w:rPr>
          <w:color w:val="0E101A"/>
          <w:sz w:val="24"/>
          <w:szCs w:val="24"/>
        </w:rPr>
      </w:pPr>
      <w:r>
        <w:rPr>
          <w:color w:val="0E101A"/>
          <w:sz w:val="24"/>
          <w:szCs w:val="24"/>
        </w:rPr>
        <w:t xml:space="preserve">FORT LAUDERDALE, Fla. (April XX, 2024) – The Caribbean Hotel and Tourism Association (CHTA) aims to reimagine the region’s tourism landscape at the </w:t>
      </w:r>
      <w:r w:rsidR="00213FAD">
        <w:rPr>
          <w:color w:val="0E101A"/>
          <w:sz w:val="24"/>
          <w:szCs w:val="24"/>
        </w:rPr>
        <w:t>3</w:t>
      </w:r>
      <w:r w:rsidR="00213FAD" w:rsidRPr="00213FAD">
        <w:rPr>
          <w:color w:val="0E101A"/>
          <w:sz w:val="24"/>
          <w:szCs w:val="24"/>
          <w:vertAlign w:val="superscript"/>
        </w:rPr>
        <w:t>RD</w:t>
      </w:r>
      <w:r w:rsidR="00213FAD">
        <w:rPr>
          <w:color w:val="0E101A"/>
          <w:sz w:val="24"/>
          <w:szCs w:val="24"/>
        </w:rPr>
        <w:t xml:space="preserve"> annual </w:t>
      </w:r>
      <w:r>
        <w:rPr>
          <w:color w:val="0E101A"/>
          <w:sz w:val="24"/>
          <w:szCs w:val="24"/>
        </w:rPr>
        <w:t>Caribbean Travel Forum, taking place Monday, May 20 in Montego Bay, Jamaica. Kicking off this year’s Caribbean Travel Marketplace, the annual event brings together leading regional and international thought leaders to discuss tourism business opportunities and strategies for success in the Caribbean, the heart of the global travel industry.</w:t>
      </w:r>
    </w:p>
    <w:p w14:paraId="6ABE06A5" w14:textId="77777777" w:rsidR="00E86EBE" w:rsidRDefault="00E86EBE">
      <w:pPr>
        <w:widowControl w:val="0"/>
        <w:rPr>
          <w:color w:val="0E101A"/>
          <w:sz w:val="24"/>
          <w:szCs w:val="24"/>
        </w:rPr>
      </w:pPr>
    </w:p>
    <w:p w14:paraId="6ABE06A6" w14:textId="527647AE" w:rsidR="00E86EBE" w:rsidRDefault="00213FAD">
      <w:pPr>
        <w:widowControl w:val="0"/>
        <w:rPr>
          <w:color w:val="0E101A"/>
          <w:sz w:val="24"/>
          <w:szCs w:val="24"/>
        </w:rPr>
      </w:pPr>
      <w:r>
        <w:rPr>
          <w:color w:val="0E101A"/>
          <w:sz w:val="24"/>
          <w:szCs w:val="24"/>
        </w:rPr>
        <w:t>Attendees will have the opportunity to gain invaluable knowledge from distinguished speakers, including from e</w:t>
      </w:r>
      <w:r w:rsidR="00D1049F">
        <w:rPr>
          <w:color w:val="0E101A"/>
          <w:sz w:val="24"/>
          <w:szCs w:val="24"/>
        </w:rPr>
        <w:t xml:space="preserve">steemed travel writer, author, and advisor on destination development Doug Lansky who will deliver the keynote address, sharing insights and perspectives on navigating the evolving landscape of Caribbean tourism. Lansky, the author of 10 books, has also written for the world’s most prestigious travel publications. </w:t>
      </w:r>
    </w:p>
    <w:p w14:paraId="6ABE06A7" w14:textId="77777777" w:rsidR="00E86EBE" w:rsidRDefault="00E86EBE">
      <w:pPr>
        <w:widowControl w:val="0"/>
        <w:rPr>
          <w:color w:val="0E101A"/>
          <w:sz w:val="24"/>
          <w:szCs w:val="24"/>
        </w:rPr>
      </w:pPr>
    </w:p>
    <w:p w14:paraId="6D61C833" w14:textId="709E3CCF" w:rsidR="00213FAD" w:rsidRDefault="00213FAD" w:rsidP="00213FAD">
      <w:pPr>
        <w:widowControl w:val="0"/>
        <w:rPr>
          <w:color w:val="0E101A"/>
          <w:sz w:val="24"/>
          <w:szCs w:val="24"/>
        </w:rPr>
      </w:pPr>
      <w:r>
        <w:rPr>
          <w:color w:val="0E101A"/>
          <w:sz w:val="24"/>
          <w:szCs w:val="24"/>
        </w:rPr>
        <w:t xml:space="preserve">President of the CHTA, Nicola Madden-Greig in her </w:t>
      </w:r>
      <w:r w:rsidR="00D1049F">
        <w:rPr>
          <w:color w:val="0E101A"/>
          <w:sz w:val="24"/>
          <w:szCs w:val="24"/>
        </w:rPr>
        <w:t>“</w:t>
      </w:r>
      <w:r>
        <w:rPr>
          <w:color w:val="0E101A"/>
          <w:sz w:val="24"/>
          <w:szCs w:val="24"/>
        </w:rPr>
        <w:t>State of the Industry address</w:t>
      </w:r>
      <w:r w:rsidR="00D1049F">
        <w:rPr>
          <w:color w:val="0E101A"/>
          <w:sz w:val="24"/>
          <w:szCs w:val="24"/>
        </w:rPr>
        <w:t>”</w:t>
      </w:r>
      <w:r>
        <w:rPr>
          <w:color w:val="0E101A"/>
          <w:sz w:val="24"/>
          <w:szCs w:val="24"/>
        </w:rPr>
        <w:t xml:space="preserve"> will share key data and insights including data from </w:t>
      </w:r>
      <w:r w:rsidRPr="00213FAD">
        <w:rPr>
          <w:color w:val="0E101A"/>
          <w:sz w:val="24"/>
          <w:szCs w:val="24"/>
        </w:rPr>
        <w:t>CHTA</w:t>
      </w:r>
      <w:r>
        <w:rPr>
          <w:color w:val="0E101A"/>
          <w:sz w:val="24"/>
          <w:szCs w:val="24"/>
        </w:rPr>
        <w:t>’s</w:t>
      </w:r>
      <w:r w:rsidRPr="00213FAD">
        <w:rPr>
          <w:color w:val="0E101A"/>
          <w:sz w:val="24"/>
          <w:szCs w:val="24"/>
        </w:rPr>
        <w:t xml:space="preserve"> recently unveiled annual Performance and Outlook Survey. The survey spotlights the resilience and growth of the Caribbean tourism industry with overwhelmingly positive results</w:t>
      </w:r>
      <w:r>
        <w:rPr>
          <w:color w:val="0E101A"/>
          <w:sz w:val="24"/>
          <w:szCs w:val="24"/>
        </w:rPr>
        <w:t xml:space="preserve"> </w:t>
      </w:r>
      <w:r w:rsidR="00D1049F">
        <w:rPr>
          <w:color w:val="0E101A"/>
          <w:sz w:val="24"/>
          <w:szCs w:val="24"/>
        </w:rPr>
        <w:t xml:space="preserve">and also </w:t>
      </w:r>
      <w:r w:rsidR="00D1049F" w:rsidRPr="00D1049F">
        <w:rPr>
          <w:color w:val="0E101A"/>
          <w:sz w:val="24"/>
          <w:szCs w:val="24"/>
        </w:rPr>
        <w:t>underscores ongoing challenges that require attention to grow the region’s crucial economic driver.</w:t>
      </w:r>
      <w:r w:rsidR="00D1049F">
        <w:rPr>
          <w:color w:val="0E101A"/>
          <w:sz w:val="24"/>
          <w:szCs w:val="24"/>
        </w:rPr>
        <w:t xml:space="preserve"> </w:t>
      </w:r>
      <w:r w:rsidRPr="00213FAD">
        <w:rPr>
          <w:color w:val="0E101A"/>
          <w:sz w:val="24"/>
          <w:szCs w:val="24"/>
        </w:rPr>
        <w:t xml:space="preserve"> </w:t>
      </w:r>
      <w:r>
        <w:rPr>
          <w:color w:val="0E101A"/>
          <w:sz w:val="24"/>
          <w:szCs w:val="24"/>
        </w:rPr>
        <w:t xml:space="preserve">Her presentation will also go into detail on the forecast for </w:t>
      </w:r>
      <w:r w:rsidR="00D1049F">
        <w:rPr>
          <w:color w:val="0E101A"/>
          <w:sz w:val="24"/>
          <w:szCs w:val="24"/>
        </w:rPr>
        <w:t xml:space="preserve">new </w:t>
      </w:r>
      <w:r>
        <w:rPr>
          <w:color w:val="0E101A"/>
          <w:sz w:val="24"/>
          <w:szCs w:val="24"/>
        </w:rPr>
        <w:t xml:space="preserve">development in the region with the official launch of the CHTA Construction and Pipeline report. </w:t>
      </w:r>
      <w:r w:rsidR="0071443E">
        <w:rPr>
          <w:color w:val="0E101A"/>
          <w:sz w:val="24"/>
          <w:szCs w:val="24"/>
        </w:rPr>
        <w:t>A</w:t>
      </w:r>
      <w:r w:rsidR="0071443E" w:rsidRPr="0071443E">
        <w:rPr>
          <w:color w:val="0E101A"/>
          <w:sz w:val="24"/>
          <w:szCs w:val="24"/>
        </w:rPr>
        <w:t xml:space="preserve">dditional data </w:t>
      </w:r>
      <w:r w:rsidR="0071443E">
        <w:rPr>
          <w:color w:val="0E101A"/>
          <w:sz w:val="24"/>
          <w:szCs w:val="24"/>
        </w:rPr>
        <w:t>will also be shared o</w:t>
      </w:r>
      <w:r w:rsidR="0071443E" w:rsidRPr="0071443E">
        <w:rPr>
          <w:color w:val="0E101A"/>
          <w:sz w:val="24"/>
          <w:szCs w:val="24"/>
        </w:rPr>
        <w:t>n international and regional trends shaping the tourism landscape</w:t>
      </w:r>
      <w:r w:rsidR="0071443E">
        <w:rPr>
          <w:color w:val="0E101A"/>
          <w:sz w:val="24"/>
          <w:szCs w:val="24"/>
        </w:rPr>
        <w:t>.</w:t>
      </w:r>
    </w:p>
    <w:p w14:paraId="4A018F9D" w14:textId="77777777" w:rsidR="00213FAD" w:rsidRDefault="00213FAD" w:rsidP="00213FAD">
      <w:pPr>
        <w:widowControl w:val="0"/>
        <w:rPr>
          <w:color w:val="0E101A"/>
          <w:sz w:val="24"/>
          <w:szCs w:val="24"/>
        </w:rPr>
      </w:pPr>
    </w:p>
    <w:p w14:paraId="6ABE06AF" w14:textId="30A6CBB9" w:rsidR="00E86EBE" w:rsidRDefault="00D1049F" w:rsidP="00213FAD">
      <w:pPr>
        <w:widowControl w:val="0"/>
        <w:rPr>
          <w:color w:val="0E101A"/>
          <w:sz w:val="24"/>
          <w:szCs w:val="24"/>
        </w:rPr>
      </w:pPr>
      <w:r>
        <w:rPr>
          <w:color w:val="0E101A"/>
          <w:sz w:val="24"/>
          <w:szCs w:val="24"/>
        </w:rPr>
        <w:t xml:space="preserve">Insights on </w:t>
      </w:r>
      <w:r w:rsidR="00213FAD">
        <w:rPr>
          <w:color w:val="0E101A"/>
          <w:sz w:val="24"/>
          <w:szCs w:val="24"/>
        </w:rPr>
        <w:t xml:space="preserve">the business of tourism will be shared </w:t>
      </w:r>
      <w:r>
        <w:rPr>
          <w:color w:val="0E101A"/>
          <w:sz w:val="24"/>
          <w:szCs w:val="24"/>
        </w:rPr>
        <w:t xml:space="preserve">by several leading public and private sector luminaries including </w:t>
      </w:r>
      <w:r w:rsidR="00213FAD">
        <w:rPr>
          <w:color w:val="0E101A"/>
          <w:sz w:val="24"/>
          <w:szCs w:val="24"/>
        </w:rPr>
        <w:t xml:space="preserve">by </w:t>
      </w:r>
      <w:r>
        <w:rPr>
          <w:color w:val="0E101A"/>
          <w:sz w:val="24"/>
          <w:szCs w:val="24"/>
        </w:rPr>
        <w:t xml:space="preserve">Hon. </w:t>
      </w:r>
      <w:r w:rsidR="00213FAD">
        <w:rPr>
          <w:color w:val="0E101A"/>
          <w:sz w:val="24"/>
          <w:szCs w:val="24"/>
        </w:rPr>
        <w:t xml:space="preserve">Kenneth Bryan, Cayman Islands Minister for Tourism &amp; Ports and Chairman of the Caribbean Tourism Organization, </w:t>
      </w:r>
      <w:r>
        <w:rPr>
          <w:color w:val="0E101A"/>
          <w:sz w:val="24"/>
          <w:szCs w:val="24"/>
        </w:rPr>
        <w:t>Hon. Edmund Bartlett, Minister of Tourism, Jamaica</w:t>
      </w:r>
      <w:r w:rsidR="00213FAD">
        <w:rPr>
          <w:color w:val="0E101A"/>
          <w:sz w:val="24"/>
          <w:szCs w:val="24"/>
        </w:rPr>
        <w:t xml:space="preserve">, </w:t>
      </w:r>
      <w:r>
        <w:rPr>
          <w:color w:val="0E101A"/>
          <w:sz w:val="24"/>
          <w:szCs w:val="24"/>
        </w:rPr>
        <w:t>Nataliya Mylenko, Lead Economist, Caribbean Region, World Bank Group</w:t>
      </w:r>
      <w:r w:rsidR="00213FAD">
        <w:rPr>
          <w:color w:val="0E101A"/>
          <w:sz w:val="24"/>
          <w:szCs w:val="24"/>
        </w:rPr>
        <w:t xml:space="preserve">, </w:t>
      </w:r>
      <w:r>
        <w:rPr>
          <w:color w:val="0E101A"/>
          <w:sz w:val="24"/>
          <w:szCs w:val="24"/>
        </w:rPr>
        <w:t xml:space="preserve">Sheila Johnson, CEO of Salamander Hotels and Resorts, Adam Stewart, Executive Chairman, Sandals Resorts International, </w:t>
      </w:r>
      <w:r w:rsidRPr="00D1049F">
        <w:rPr>
          <w:color w:val="0E101A"/>
          <w:sz w:val="24"/>
          <w:szCs w:val="24"/>
        </w:rPr>
        <w:t>Frank Wolfe, CAE, CEO, Hospitality Financial &amp; Technology Professionals (HFTP)</w:t>
      </w:r>
      <w:r w:rsidR="0071443E">
        <w:rPr>
          <w:color w:val="0E101A"/>
          <w:sz w:val="24"/>
          <w:szCs w:val="24"/>
        </w:rPr>
        <w:t xml:space="preserve"> and </w:t>
      </w:r>
      <w:r>
        <w:rPr>
          <w:color w:val="0E101A"/>
          <w:sz w:val="24"/>
          <w:szCs w:val="24"/>
        </w:rPr>
        <w:t xml:space="preserve">Olivier Ponti, Director of Intelligence &amp; Marketing, </w:t>
      </w:r>
      <w:proofErr w:type="spellStart"/>
      <w:r>
        <w:rPr>
          <w:color w:val="0E101A"/>
          <w:sz w:val="24"/>
          <w:szCs w:val="24"/>
        </w:rPr>
        <w:t>ForwardKeys</w:t>
      </w:r>
      <w:proofErr w:type="spellEnd"/>
      <w:r w:rsidR="00213FAD">
        <w:rPr>
          <w:color w:val="0E101A"/>
          <w:sz w:val="24"/>
          <w:szCs w:val="24"/>
        </w:rPr>
        <w:t>.</w:t>
      </w:r>
    </w:p>
    <w:p w14:paraId="6ABE06B0" w14:textId="77777777" w:rsidR="00E86EBE" w:rsidRDefault="00E86EBE">
      <w:pPr>
        <w:widowControl w:val="0"/>
        <w:rPr>
          <w:color w:val="0E101A"/>
          <w:sz w:val="24"/>
          <w:szCs w:val="24"/>
        </w:rPr>
      </w:pPr>
    </w:p>
    <w:p w14:paraId="6ABE06B1" w14:textId="6DBCEBF5" w:rsidR="00E86EBE" w:rsidRDefault="00D1049F">
      <w:pPr>
        <w:widowControl w:val="0"/>
        <w:rPr>
          <w:color w:val="0E101A"/>
          <w:sz w:val="24"/>
          <w:szCs w:val="24"/>
        </w:rPr>
      </w:pPr>
      <w:r>
        <w:rPr>
          <w:color w:val="0E101A"/>
          <w:sz w:val="24"/>
          <w:szCs w:val="24"/>
        </w:rPr>
        <w:t xml:space="preserve">The forum’s agenda covers a breadth of topics crucial to the success of the region’s tourism industry, including leveraging data insights, enhancing multi-destination marketing, intra-Caribbean travel, harnessing technology for innovation, improving </w:t>
      </w:r>
      <w:r>
        <w:rPr>
          <w:color w:val="0E101A"/>
          <w:sz w:val="24"/>
          <w:szCs w:val="24"/>
        </w:rPr>
        <w:lastRenderedPageBreak/>
        <w:t>operational efficiency, expanding tourism linkages, navigating labor market constraints, and adopting new market penetration strategies.</w:t>
      </w:r>
    </w:p>
    <w:p w14:paraId="6ABE06B2" w14:textId="77777777" w:rsidR="00E86EBE" w:rsidRDefault="00E86EBE">
      <w:pPr>
        <w:widowControl w:val="0"/>
        <w:rPr>
          <w:color w:val="0E101A"/>
          <w:sz w:val="24"/>
          <w:szCs w:val="24"/>
        </w:rPr>
      </w:pPr>
    </w:p>
    <w:p w14:paraId="6ABE06B3" w14:textId="77777777" w:rsidR="00E86EBE" w:rsidRDefault="00D1049F">
      <w:pPr>
        <w:widowControl w:val="0"/>
        <w:rPr>
          <w:color w:val="0E101A"/>
          <w:sz w:val="24"/>
          <w:szCs w:val="24"/>
        </w:rPr>
      </w:pPr>
      <w:r>
        <w:rPr>
          <w:color w:val="0E101A"/>
          <w:sz w:val="24"/>
          <w:szCs w:val="24"/>
        </w:rPr>
        <w:t>Additionally, the event will feature the celebrated CHTA Awards Luncheon. This ceremony celebrates the achievements of the Caribbean Hotelier of the Year, the Destination Resilience Award, and the President’s Award for Excellence in Caribbean Tourism recipients.</w:t>
      </w:r>
    </w:p>
    <w:p w14:paraId="6ABE06B4" w14:textId="77777777" w:rsidR="00E86EBE" w:rsidRDefault="00E86EBE">
      <w:pPr>
        <w:widowControl w:val="0"/>
        <w:rPr>
          <w:color w:val="0E101A"/>
          <w:sz w:val="24"/>
          <w:szCs w:val="24"/>
        </w:rPr>
      </w:pPr>
    </w:p>
    <w:p w14:paraId="6ABE06B5" w14:textId="77777777" w:rsidR="00E86EBE" w:rsidRDefault="00D1049F">
      <w:pPr>
        <w:widowControl w:val="0"/>
      </w:pPr>
      <w:r>
        <w:rPr>
          <w:color w:val="0E101A"/>
          <w:sz w:val="24"/>
          <w:szCs w:val="24"/>
        </w:rPr>
        <w:t xml:space="preserve">To learn more and to be part of shaping the future of Caribbean hospitality and tourism, visit </w:t>
      </w:r>
      <w:hyperlink r:id="rId5">
        <w:r>
          <w:rPr>
            <w:color w:val="1155CC"/>
            <w:sz w:val="24"/>
            <w:szCs w:val="24"/>
            <w:u w:val="single"/>
          </w:rPr>
          <w:t>CHTAMarketplace.com/TravelForum</w:t>
        </w:r>
      </w:hyperlink>
      <w:r>
        <w:rPr>
          <w:color w:val="0E101A"/>
          <w:sz w:val="24"/>
          <w:szCs w:val="24"/>
        </w:rPr>
        <w:t xml:space="preserve">. </w:t>
      </w:r>
    </w:p>
    <w:sectPr w:rsidR="00E86EBE">
      <w:pgSz w:w="12240" w:h="15840"/>
      <w:pgMar w:top="1440" w:right="1440" w:bottom="108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100753"/>
    <w:multiLevelType w:val="multilevel"/>
    <w:tmpl w:val="582C0F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17569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EBE"/>
    <w:rsid w:val="000E2050"/>
    <w:rsid w:val="001C6B59"/>
    <w:rsid w:val="00213FAD"/>
    <w:rsid w:val="0071443E"/>
    <w:rsid w:val="0099756D"/>
    <w:rsid w:val="00B1293C"/>
    <w:rsid w:val="00D1049F"/>
    <w:rsid w:val="00E86EBE"/>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E06A0"/>
  <w15:docId w15:val="{B449DE19-34C3-4AB6-B7A8-1A82BE11A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JM"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htamarketplace.com/TravelForu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2722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Madden Greig</dc:creator>
  <cp:lastModifiedBy>Nicola Madden-Greig</cp:lastModifiedBy>
  <cp:revision>2</cp:revision>
  <dcterms:created xsi:type="dcterms:W3CDTF">2024-05-04T17:25:00Z</dcterms:created>
  <dcterms:modified xsi:type="dcterms:W3CDTF">2024-05-04T17:25:00Z</dcterms:modified>
</cp:coreProperties>
</file>